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1CCD" w14:textId="576060D3" w:rsidR="0023143F" w:rsidRPr="00F852AF" w:rsidRDefault="00F852AF" w:rsidP="00F852AF">
      <w:pPr>
        <w:jc w:val="center"/>
        <w:rPr>
          <w:rFonts w:ascii="Book Antiqua" w:hAnsi="Book Antiqua"/>
          <w:b/>
          <w:bCs/>
          <w:szCs w:val="24"/>
        </w:rPr>
      </w:pPr>
      <w:r w:rsidRPr="00F852AF">
        <w:rPr>
          <w:rFonts w:ascii="Book Antiqua" w:hAnsi="Book Antiqua"/>
          <w:b/>
          <w:bCs/>
          <w:szCs w:val="24"/>
        </w:rPr>
        <w:t>Newington Trustees of the Trust Fund Meeting Agenda</w:t>
      </w:r>
    </w:p>
    <w:p w14:paraId="54EB0660" w14:textId="0DFE97B1" w:rsidR="00F852AF" w:rsidRPr="00F852AF" w:rsidRDefault="00F852AF" w:rsidP="00F852AF">
      <w:pPr>
        <w:jc w:val="center"/>
        <w:rPr>
          <w:rFonts w:ascii="Book Antiqua" w:hAnsi="Book Antiqua"/>
          <w:b/>
          <w:bCs/>
          <w:szCs w:val="24"/>
        </w:rPr>
      </w:pPr>
      <w:r w:rsidRPr="00F852AF">
        <w:rPr>
          <w:rFonts w:ascii="Book Antiqua" w:hAnsi="Book Antiqua"/>
          <w:b/>
          <w:bCs/>
          <w:szCs w:val="24"/>
        </w:rPr>
        <w:t>Wednesday, December 13, 2023</w:t>
      </w:r>
    </w:p>
    <w:p w14:paraId="0923177D" w14:textId="0668ADCF" w:rsidR="00F852AF" w:rsidRPr="00F852AF" w:rsidRDefault="00F852AF" w:rsidP="00F852AF">
      <w:pPr>
        <w:jc w:val="center"/>
        <w:rPr>
          <w:rFonts w:ascii="Book Antiqua" w:hAnsi="Book Antiqua"/>
          <w:b/>
          <w:bCs/>
          <w:szCs w:val="24"/>
        </w:rPr>
      </w:pPr>
      <w:r w:rsidRPr="00F852AF">
        <w:rPr>
          <w:rFonts w:ascii="Book Antiqua" w:hAnsi="Book Antiqua"/>
          <w:b/>
          <w:bCs/>
          <w:szCs w:val="24"/>
        </w:rPr>
        <w:t>5:30pm</w:t>
      </w:r>
    </w:p>
    <w:p w14:paraId="69566466" w14:textId="69CEE0D2" w:rsidR="00F852AF" w:rsidRPr="00F852AF" w:rsidRDefault="00F852AF" w:rsidP="00F852AF">
      <w:pPr>
        <w:jc w:val="center"/>
        <w:rPr>
          <w:rFonts w:ascii="Book Antiqua" w:hAnsi="Book Antiqua"/>
          <w:b/>
          <w:bCs/>
          <w:szCs w:val="24"/>
        </w:rPr>
      </w:pPr>
      <w:r w:rsidRPr="00F852AF">
        <w:rPr>
          <w:rFonts w:ascii="Book Antiqua" w:hAnsi="Book Antiqua"/>
          <w:b/>
          <w:bCs/>
          <w:szCs w:val="24"/>
        </w:rPr>
        <w:t>Langdon Library</w:t>
      </w:r>
    </w:p>
    <w:p w14:paraId="59D9F02D" w14:textId="2966510E" w:rsidR="00F852AF" w:rsidRPr="00F852AF" w:rsidRDefault="00F852AF" w:rsidP="00F852AF">
      <w:pPr>
        <w:jc w:val="center"/>
        <w:rPr>
          <w:rFonts w:ascii="Book Antiqua" w:hAnsi="Book Antiqua"/>
          <w:b/>
          <w:bCs/>
          <w:szCs w:val="24"/>
        </w:rPr>
      </w:pPr>
      <w:r w:rsidRPr="00F852AF">
        <w:rPr>
          <w:rFonts w:ascii="Book Antiqua" w:hAnsi="Book Antiqua"/>
          <w:b/>
          <w:bCs/>
          <w:szCs w:val="24"/>
        </w:rPr>
        <w:t>328 Nimble Hill Road</w:t>
      </w:r>
    </w:p>
    <w:p w14:paraId="20B5A3E5" w14:textId="77777777" w:rsidR="00F852AF" w:rsidRDefault="00F852AF" w:rsidP="00F852AF">
      <w:pPr>
        <w:jc w:val="center"/>
        <w:rPr>
          <w:rFonts w:ascii="Book Antiqua" w:hAnsi="Book Antiqua"/>
          <w:sz w:val="28"/>
          <w:szCs w:val="28"/>
        </w:rPr>
      </w:pPr>
    </w:p>
    <w:p w14:paraId="318D2C1A" w14:textId="77777777" w:rsidR="00F852AF" w:rsidRDefault="00F852AF" w:rsidP="00F852AF">
      <w:pPr>
        <w:jc w:val="center"/>
        <w:rPr>
          <w:rFonts w:ascii="Book Antiqua" w:hAnsi="Book Antiqua"/>
          <w:sz w:val="28"/>
          <w:szCs w:val="28"/>
        </w:rPr>
      </w:pPr>
    </w:p>
    <w:p w14:paraId="613C984D" w14:textId="6AD26099" w:rsidR="00F852AF" w:rsidRDefault="00F852AF" w:rsidP="00F852AF">
      <w:pPr>
        <w:rPr>
          <w:rFonts w:ascii="Book Antiqua" w:hAnsi="Book Antiqua"/>
          <w:b/>
          <w:bCs/>
          <w:sz w:val="28"/>
          <w:szCs w:val="28"/>
          <w:u w:val="single"/>
        </w:rPr>
      </w:pPr>
      <w:r w:rsidRPr="00F852AF">
        <w:rPr>
          <w:rFonts w:ascii="Book Antiqua" w:hAnsi="Book Antiqua"/>
          <w:b/>
          <w:bCs/>
          <w:sz w:val="28"/>
          <w:szCs w:val="28"/>
          <w:u w:val="single"/>
        </w:rPr>
        <w:t>5:30pm</w:t>
      </w:r>
      <w:r>
        <w:rPr>
          <w:rFonts w:ascii="Book Antiqua" w:hAnsi="Book Antiqua"/>
          <w:b/>
          <w:bCs/>
          <w:sz w:val="28"/>
          <w:szCs w:val="28"/>
          <w:u w:val="single"/>
        </w:rPr>
        <w:t xml:space="preserve"> Call to Order</w:t>
      </w:r>
    </w:p>
    <w:p w14:paraId="1A65615C" w14:textId="77777777" w:rsidR="00F852AF" w:rsidRDefault="00F852AF" w:rsidP="00F852AF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14:paraId="5723F36B" w14:textId="57B1D996" w:rsidR="00F852AF" w:rsidRDefault="00F852AF" w:rsidP="00F852AF">
      <w:pPr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>Agenda:</w:t>
      </w:r>
    </w:p>
    <w:p w14:paraId="46B2175C" w14:textId="77777777" w:rsidR="00F852AF" w:rsidRDefault="00F852AF" w:rsidP="00F852AF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14:paraId="0B4CBE78" w14:textId="24F54C40" w:rsidR="00F852AF" w:rsidRDefault="00F852AF" w:rsidP="00F852AF">
      <w:pPr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>Old Business:</w:t>
      </w:r>
    </w:p>
    <w:p w14:paraId="4EE353FA" w14:textId="77777777" w:rsidR="00F852AF" w:rsidRDefault="00F852AF" w:rsidP="00F852AF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14:paraId="4EAA41B1" w14:textId="224D2809" w:rsidR="00F852AF" w:rsidRDefault="00F852AF" w:rsidP="00F852AF">
      <w:pPr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>New Business:</w:t>
      </w:r>
    </w:p>
    <w:p w14:paraId="477AB7C2" w14:textId="77777777" w:rsidR="00F852AF" w:rsidRDefault="00F852AF" w:rsidP="00F852AF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14:paraId="7437DB70" w14:textId="77777777" w:rsidR="00F852AF" w:rsidRDefault="00F852AF" w:rsidP="00F852AF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14:paraId="42ECCF8F" w14:textId="77777777" w:rsidR="00F852AF" w:rsidRDefault="00F852AF" w:rsidP="00F852AF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14:paraId="5C18E984" w14:textId="441AEBAF" w:rsidR="00F852AF" w:rsidRDefault="00F852AF" w:rsidP="00F852AF">
      <w:pPr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>Adjournment:</w:t>
      </w:r>
    </w:p>
    <w:p w14:paraId="566B5B23" w14:textId="05B952C8" w:rsidR="00F852AF" w:rsidRPr="00F852AF" w:rsidRDefault="00F852AF" w:rsidP="00F852A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Jill Boynton, Chair</w:t>
      </w:r>
    </w:p>
    <w:p w14:paraId="5C1451CA" w14:textId="77777777" w:rsidR="00F852AF" w:rsidRDefault="00F852AF" w:rsidP="00F852AF">
      <w:pPr>
        <w:jc w:val="center"/>
        <w:rPr>
          <w:rFonts w:ascii="Book Antiqua" w:hAnsi="Book Antiqua"/>
          <w:sz w:val="28"/>
          <w:szCs w:val="28"/>
        </w:rPr>
      </w:pPr>
    </w:p>
    <w:p w14:paraId="1E281534" w14:textId="77777777" w:rsidR="00F852AF" w:rsidRDefault="00F852AF" w:rsidP="00F852AF">
      <w:pPr>
        <w:jc w:val="center"/>
        <w:rPr>
          <w:rFonts w:ascii="Book Antiqua" w:hAnsi="Book Antiqua"/>
          <w:sz w:val="28"/>
          <w:szCs w:val="28"/>
        </w:rPr>
      </w:pPr>
    </w:p>
    <w:p w14:paraId="02F94A8B" w14:textId="77777777" w:rsidR="00F852AF" w:rsidRPr="00F852AF" w:rsidRDefault="00F852AF" w:rsidP="00F852AF">
      <w:pPr>
        <w:jc w:val="center"/>
        <w:rPr>
          <w:rFonts w:ascii="Book Antiqua" w:hAnsi="Book Antiqua"/>
          <w:sz w:val="28"/>
          <w:szCs w:val="28"/>
        </w:rPr>
      </w:pPr>
    </w:p>
    <w:sectPr w:rsidR="00F852AF" w:rsidRPr="00F85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AF"/>
    <w:rsid w:val="0023143F"/>
    <w:rsid w:val="00F8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8A51"/>
  <w15:chartTrackingRefBased/>
  <w15:docId w15:val="{1EDBE6B0-192C-488D-A15D-8B620531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Bly</dc:creator>
  <cp:keywords/>
  <dc:description/>
  <cp:lastModifiedBy>Sylvia Bly</cp:lastModifiedBy>
  <cp:revision>1</cp:revision>
  <dcterms:created xsi:type="dcterms:W3CDTF">2023-10-03T18:07:00Z</dcterms:created>
  <dcterms:modified xsi:type="dcterms:W3CDTF">2023-10-03T18:20:00Z</dcterms:modified>
</cp:coreProperties>
</file>