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CD4" w:rsidRPr="00E65172" w:rsidRDefault="005507C0" w:rsidP="00E50406">
      <w:pPr>
        <w:jc w:val="center"/>
        <w:rPr>
          <w:rFonts w:ascii="Arial" w:hAnsi="Arial" w:cs="Arial"/>
          <w:i/>
          <w:color w:val="000000"/>
          <w:szCs w:val="48"/>
        </w:rPr>
      </w:pPr>
      <w:r>
        <w:rPr>
          <w:rFonts w:ascii="Arial" w:hAnsi="Arial" w:cs="Arial"/>
          <w:i/>
          <w:color w:val="000000"/>
          <w:sz w:val="48"/>
          <w:szCs w:val="48"/>
        </w:rPr>
        <w:t>Newington Planning Board</w:t>
      </w:r>
      <w:r>
        <w:rPr>
          <w:rFonts w:ascii="Arial" w:hAnsi="Arial" w:cs="Arial"/>
          <w:i/>
          <w:color w:val="000000"/>
          <w:sz w:val="48"/>
          <w:szCs w:val="48"/>
        </w:rPr>
        <w:br/>
      </w:r>
      <w:r w:rsidR="00246CA8">
        <w:rPr>
          <w:rFonts w:ascii="Arial" w:hAnsi="Arial" w:cs="Arial"/>
          <w:b/>
          <w:color w:val="000000"/>
          <w:sz w:val="36"/>
          <w:szCs w:val="36"/>
        </w:rPr>
        <w:br/>
        <w:t>Monday     January 12, 2015</w:t>
      </w:r>
      <w:r>
        <w:rPr>
          <w:rFonts w:ascii="Arial" w:hAnsi="Arial" w:cs="Arial"/>
          <w:b/>
          <w:color w:val="000000"/>
          <w:sz w:val="36"/>
          <w:szCs w:val="36"/>
        </w:rPr>
        <w:t xml:space="preserve">     6:30 PM</w:t>
      </w:r>
      <w:r>
        <w:rPr>
          <w:rFonts w:ascii="Arial" w:hAnsi="Arial" w:cs="Arial"/>
          <w:b/>
          <w:color w:val="000000"/>
          <w:sz w:val="36"/>
          <w:szCs w:val="36"/>
        </w:rPr>
        <w:br/>
      </w:r>
      <w:r>
        <w:rPr>
          <w:rFonts w:ascii="Arial" w:hAnsi="Arial" w:cs="Arial"/>
          <w:b/>
          <w:color w:val="000000"/>
          <w:sz w:val="36"/>
          <w:szCs w:val="36"/>
        </w:rPr>
        <w:br/>
      </w:r>
      <w:r>
        <w:rPr>
          <w:rFonts w:ascii="Arial" w:hAnsi="Arial" w:cs="Arial"/>
          <w:i/>
          <w:color w:val="000000"/>
          <w:sz w:val="48"/>
          <w:szCs w:val="48"/>
        </w:rPr>
        <w:t>Agenda</w:t>
      </w:r>
    </w:p>
    <w:p w:rsidR="00E50406" w:rsidRDefault="005507C0" w:rsidP="005507C0">
      <w:pPr>
        <w:tabs>
          <w:tab w:val="left" w:pos="286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C7635" w:rsidRDefault="00E50406" w:rsidP="00E50406">
      <w:pPr>
        <w:rPr>
          <w:rFonts w:ascii="Arial" w:hAnsi="Arial"/>
        </w:rPr>
      </w:pPr>
      <w:r>
        <w:rPr>
          <w:rFonts w:ascii="Arial" w:hAnsi="Arial"/>
        </w:rPr>
        <w:br/>
      </w:r>
    </w:p>
    <w:p w:rsidR="00623468" w:rsidRDefault="00623468" w:rsidP="00E50406">
      <w:pPr>
        <w:rPr>
          <w:rFonts w:ascii="Arial" w:hAnsi="Arial"/>
        </w:rPr>
      </w:pPr>
    </w:p>
    <w:p w:rsidR="008C7635" w:rsidRDefault="008C7635" w:rsidP="00E50406">
      <w:pPr>
        <w:rPr>
          <w:rFonts w:ascii="Arial" w:hAnsi="Arial"/>
        </w:rPr>
      </w:pPr>
    </w:p>
    <w:p w:rsidR="00E50406" w:rsidRDefault="00E50406" w:rsidP="00E50406">
      <w:pPr>
        <w:rPr>
          <w:rFonts w:ascii="Arial" w:hAnsi="Arial"/>
        </w:rPr>
      </w:pPr>
    </w:p>
    <w:p w:rsidR="00E50406" w:rsidRDefault="00E67C64" w:rsidP="00E50406">
      <w:pPr>
        <w:rPr>
          <w:rFonts w:ascii="Arial" w:hAnsi="Arial"/>
        </w:rPr>
      </w:pPr>
      <w:r>
        <w:rPr>
          <w:rFonts w:ascii="Arial" w:hAnsi="Arial"/>
        </w:rPr>
        <w:t>1</w:t>
      </w:r>
      <w:r w:rsidR="00E50406">
        <w:rPr>
          <w:rFonts w:ascii="Arial" w:hAnsi="Arial"/>
        </w:rPr>
        <w:t xml:space="preserve">) </w:t>
      </w:r>
      <w:r w:rsidR="00E50406" w:rsidRPr="008B1847">
        <w:rPr>
          <w:rFonts w:ascii="Arial" w:hAnsi="Arial"/>
          <w:b/>
        </w:rPr>
        <w:t>Public Hearing</w:t>
      </w:r>
      <w:r w:rsidR="00E50406">
        <w:rPr>
          <w:rFonts w:ascii="Arial" w:hAnsi="Arial"/>
          <w:b/>
        </w:rPr>
        <w:t>s</w:t>
      </w:r>
      <w:r w:rsidR="00E50406" w:rsidRPr="008B1847">
        <w:rPr>
          <w:rFonts w:ascii="Arial" w:hAnsi="Arial"/>
          <w:b/>
        </w:rPr>
        <w:t>:</w:t>
      </w:r>
      <w:r w:rsidR="00E50406">
        <w:rPr>
          <w:rFonts w:ascii="Arial" w:hAnsi="Arial"/>
        </w:rPr>
        <w:t xml:space="preserve"> </w:t>
      </w:r>
      <w:r w:rsidR="00E50406">
        <w:rPr>
          <w:rFonts w:ascii="Arial" w:hAnsi="Arial"/>
        </w:rPr>
        <w:br/>
      </w:r>
    </w:p>
    <w:p w:rsidR="00E50406" w:rsidRDefault="00E50406" w:rsidP="00E50406">
      <w:pPr>
        <w:widowControl/>
        <w:autoSpaceDE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A) </w:t>
      </w:r>
      <w:r w:rsidRPr="002E3089">
        <w:rPr>
          <w:rFonts w:ascii="Arial" w:hAnsi="Arial" w:cs="Arial"/>
          <w:color w:val="000000"/>
        </w:rPr>
        <w:t>Proposal by Bruce C. Belanger for a 3-lot subdivision at the corner of Nimble Hill Road and Fox Point Road, Tax Map 17, Lot 11-2.</w:t>
      </w:r>
    </w:p>
    <w:p w:rsidR="00E50406" w:rsidRDefault="00E50406" w:rsidP="00E50406">
      <w:pPr>
        <w:rPr>
          <w:rFonts w:ascii="Arial" w:hAnsi="Arial" w:cs="Arial"/>
          <w:color w:val="000000"/>
        </w:rPr>
      </w:pPr>
    </w:p>
    <w:p w:rsidR="00246CA8" w:rsidRDefault="00E50406" w:rsidP="00E50406">
      <w:pPr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B) Proposal by </w:t>
      </w:r>
      <w:r w:rsidR="00EB3462">
        <w:rPr>
          <w:rFonts w:ascii="Arial" w:hAnsi="Arial" w:cs="Arial"/>
          <w:color w:val="000000"/>
        </w:rPr>
        <w:t>Dennett Farm LLC</w:t>
      </w:r>
      <w:r>
        <w:rPr>
          <w:rFonts w:ascii="Arial" w:hAnsi="Arial" w:cs="Arial"/>
          <w:color w:val="000000"/>
        </w:rPr>
        <w:t xml:space="preserve"> </w:t>
      </w:r>
      <w:r w:rsidR="00246CA8">
        <w:rPr>
          <w:rFonts w:ascii="Arial" w:hAnsi="Arial" w:cs="Arial"/>
          <w:color w:val="000000"/>
        </w:rPr>
        <w:t>regarding property</w:t>
      </w:r>
      <w:r>
        <w:rPr>
          <w:rFonts w:ascii="Arial" w:hAnsi="Arial" w:cs="Arial"/>
          <w:color w:val="000000"/>
        </w:rPr>
        <w:t xml:space="preserve"> at 233 Nimb</w:t>
      </w:r>
      <w:r w:rsidR="00246CA8">
        <w:rPr>
          <w:rFonts w:ascii="Arial" w:hAnsi="Arial" w:cs="Arial"/>
          <w:color w:val="000000"/>
        </w:rPr>
        <w:t>le Hill Road, Tax Map 17, Lot 4:</w:t>
      </w:r>
    </w:p>
    <w:p w:rsidR="00246CA8" w:rsidRDefault="00246CA8" w:rsidP="00E50406">
      <w:pPr>
        <w:ind w:left="720"/>
        <w:rPr>
          <w:rFonts w:ascii="Arial" w:hAnsi="Arial" w:cs="Arial"/>
          <w:color w:val="000000"/>
        </w:rPr>
      </w:pPr>
    </w:p>
    <w:p w:rsidR="00246CA8" w:rsidRPr="00246CA8" w:rsidRDefault="00246CA8" w:rsidP="00246CA8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</w:rPr>
      </w:pPr>
      <w:r w:rsidRPr="00246CA8">
        <w:rPr>
          <w:rFonts w:ascii="Arial" w:hAnsi="Arial" w:cs="Arial"/>
          <w:color w:val="000000"/>
        </w:rPr>
        <w:t>3-lot subdivision</w:t>
      </w:r>
      <w:r>
        <w:rPr>
          <w:rFonts w:ascii="Arial" w:hAnsi="Arial" w:cs="Arial"/>
          <w:color w:val="000000"/>
        </w:rPr>
        <w:br/>
      </w:r>
    </w:p>
    <w:p w:rsidR="00EB3462" w:rsidRPr="00EB3462" w:rsidRDefault="00246CA8" w:rsidP="00EB3462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</w:rPr>
      </w:pPr>
      <w:r w:rsidRPr="00EB3462">
        <w:rPr>
          <w:rFonts w:ascii="Arial" w:hAnsi="Arial" w:cs="Arial"/>
          <w:color w:val="000000"/>
        </w:rPr>
        <w:t>condominium conversion</w:t>
      </w:r>
      <w:r w:rsidR="00EB3462">
        <w:rPr>
          <w:rFonts w:ascii="Arial" w:hAnsi="Arial" w:cs="Arial"/>
          <w:color w:val="000000"/>
        </w:rPr>
        <w:br/>
      </w:r>
    </w:p>
    <w:p w:rsidR="00E50406" w:rsidRPr="00EB3462" w:rsidRDefault="00EB3462" w:rsidP="00EB3462">
      <w:pPr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C) Proposal by Wilcox Industries and the Town of Newington for a lot line adjustment at 25 Piscataqua Way, Map 27, Lot 22.</w:t>
      </w:r>
    </w:p>
    <w:p w:rsidR="00E50406" w:rsidRDefault="00E50406" w:rsidP="00E50406">
      <w:pPr>
        <w:widowControl/>
        <w:autoSpaceDE/>
        <w:rPr>
          <w:rFonts w:ascii="Arial" w:hAnsi="Arial" w:cs="Arial"/>
          <w:color w:val="000000"/>
        </w:rPr>
      </w:pPr>
    </w:p>
    <w:p w:rsidR="00E50406" w:rsidRDefault="00623468">
      <w:pPr>
        <w:widowControl/>
        <w:autoSpaceDE/>
        <w:rPr>
          <w:rFonts w:ascii="Arial" w:hAnsi="Arial" w:cs="Arial"/>
          <w:color w:val="000000"/>
        </w:rPr>
      </w:pPr>
      <w:r>
        <w:rPr>
          <w:rFonts w:ascii="Arial" w:hAnsi="Arial" w:cs="Arial"/>
        </w:rPr>
        <w:t>2</w:t>
      </w:r>
      <w:r w:rsidR="00E50406">
        <w:rPr>
          <w:rFonts w:ascii="Arial" w:hAnsi="Arial" w:cs="Arial"/>
          <w:color w:val="000000"/>
        </w:rPr>
        <w:t xml:space="preserve">) </w:t>
      </w:r>
      <w:r w:rsidR="00E50406">
        <w:rPr>
          <w:rFonts w:ascii="Arial" w:hAnsi="Arial" w:cs="Arial"/>
          <w:b/>
          <w:color w:val="000000"/>
        </w:rPr>
        <w:t>Planning Board minutes</w:t>
      </w:r>
      <w:r w:rsidR="00E50406">
        <w:rPr>
          <w:rFonts w:ascii="Arial" w:hAnsi="Arial" w:cs="Arial"/>
          <w:color w:val="000000"/>
        </w:rPr>
        <w:t xml:space="preserve"> of </w:t>
      </w:r>
      <w:r w:rsidR="00246CA8">
        <w:rPr>
          <w:rFonts w:ascii="Arial" w:hAnsi="Arial" w:cs="Arial"/>
          <w:color w:val="000000"/>
        </w:rPr>
        <w:t>January 8</w:t>
      </w:r>
    </w:p>
    <w:p w:rsidR="00E50406" w:rsidRDefault="00E50406">
      <w:pPr>
        <w:widowControl/>
        <w:autoSpaceDE/>
        <w:rPr>
          <w:rFonts w:ascii="Arial" w:hAnsi="Arial" w:cs="Arial"/>
          <w:color w:val="000000"/>
        </w:rPr>
      </w:pPr>
    </w:p>
    <w:p w:rsidR="00E50406" w:rsidRDefault="00623468" w:rsidP="00E50406">
      <w:pPr>
        <w:widowControl/>
        <w:autoSpaceDE/>
        <w:rPr>
          <w:rFonts w:ascii="Arial" w:hAnsi="Arial" w:cs="Arial"/>
        </w:rPr>
      </w:pPr>
      <w:r>
        <w:rPr>
          <w:rFonts w:ascii="Arial" w:hAnsi="Arial" w:cs="Arial"/>
          <w:color w:val="000000"/>
        </w:rPr>
        <w:t>3</w:t>
      </w:r>
      <w:r w:rsidR="00E50406">
        <w:rPr>
          <w:rFonts w:ascii="Arial" w:hAnsi="Arial" w:cs="Arial"/>
          <w:color w:val="000000"/>
        </w:rPr>
        <w:t xml:space="preserve">) </w:t>
      </w:r>
      <w:r w:rsidR="00E50406" w:rsidRPr="00FD014A">
        <w:rPr>
          <w:rFonts w:ascii="Arial" w:hAnsi="Arial" w:cs="Arial"/>
          <w:b/>
          <w:color w:val="000000"/>
        </w:rPr>
        <w:t>Correspondence</w:t>
      </w:r>
    </w:p>
    <w:p w:rsidR="00E50406" w:rsidRDefault="00E50406" w:rsidP="00E50406">
      <w:pPr>
        <w:widowControl/>
        <w:autoSpaceDE/>
        <w:rPr>
          <w:rFonts w:ascii="Arial" w:hAnsi="Arial" w:cs="Arial"/>
        </w:rPr>
      </w:pPr>
    </w:p>
    <w:p w:rsidR="00E50406" w:rsidRPr="00FC2BB8" w:rsidRDefault="00623468" w:rsidP="00E50406">
      <w:pPr>
        <w:widowControl/>
        <w:autoSpaceDE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50406">
        <w:rPr>
          <w:rFonts w:ascii="Arial" w:hAnsi="Arial" w:cs="Arial"/>
        </w:rPr>
        <w:t xml:space="preserve">) </w:t>
      </w:r>
      <w:r w:rsidR="00E50406" w:rsidRPr="003C2A10">
        <w:rPr>
          <w:rFonts w:ascii="Arial" w:hAnsi="Arial" w:cs="Arial"/>
          <w:b/>
        </w:rPr>
        <w:t>Other Business</w:t>
      </w:r>
    </w:p>
    <w:p w:rsidR="00E50406" w:rsidRDefault="00E50406" w:rsidP="00E50406">
      <w:pPr>
        <w:widowControl/>
        <w:tabs>
          <w:tab w:val="left" w:pos="8640"/>
        </w:tabs>
        <w:autoSpaceDE/>
        <w:ind w:left="4320"/>
        <w:rPr>
          <w:rFonts w:ascii="Arial" w:hAnsi="Arial" w:cs="Arial"/>
          <w:color w:val="000000"/>
        </w:rPr>
      </w:pPr>
    </w:p>
    <w:p w:rsidR="00E50406" w:rsidRDefault="00E50406" w:rsidP="00E50406">
      <w:pPr>
        <w:widowControl/>
        <w:tabs>
          <w:tab w:val="left" w:pos="8640"/>
        </w:tabs>
        <w:autoSpaceDE/>
        <w:ind w:left="4320"/>
        <w:rPr>
          <w:rFonts w:ascii="Arial" w:hAnsi="Arial" w:cs="Arial"/>
          <w:color w:val="000000"/>
        </w:rPr>
      </w:pPr>
    </w:p>
    <w:p w:rsidR="00623468" w:rsidRDefault="00623468" w:rsidP="00E50406">
      <w:pPr>
        <w:widowControl/>
        <w:tabs>
          <w:tab w:val="left" w:pos="8640"/>
        </w:tabs>
        <w:autoSpaceDE/>
        <w:ind w:left="4320"/>
        <w:rPr>
          <w:rFonts w:ascii="Arial" w:hAnsi="Arial" w:cs="Arial"/>
          <w:color w:val="000000"/>
        </w:rPr>
      </w:pPr>
    </w:p>
    <w:p w:rsidR="00623468" w:rsidRDefault="00623468" w:rsidP="00E50406">
      <w:pPr>
        <w:widowControl/>
        <w:tabs>
          <w:tab w:val="left" w:pos="8640"/>
        </w:tabs>
        <w:autoSpaceDE/>
        <w:ind w:left="4320"/>
        <w:rPr>
          <w:rFonts w:ascii="Arial" w:hAnsi="Arial" w:cs="Arial"/>
          <w:color w:val="000000"/>
        </w:rPr>
      </w:pPr>
    </w:p>
    <w:p w:rsidR="00E50406" w:rsidRDefault="00E50406" w:rsidP="00E50406">
      <w:pPr>
        <w:widowControl/>
        <w:tabs>
          <w:tab w:val="left" w:pos="8640"/>
        </w:tabs>
        <w:autoSpaceDE/>
        <w:ind w:left="4320"/>
        <w:rPr>
          <w:rFonts w:ascii="Arial" w:hAnsi="Arial" w:cs="Arial"/>
          <w:color w:val="000000"/>
        </w:rPr>
      </w:pPr>
    </w:p>
    <w:p w:rsidR="00E50406" w:rsidRDefault="00E50406" w:rsidP="00E50406">
      <w:pPr>
        <w:widowControl/>
        <w:tabs>
          <w:tab w:val="left" w:pos="8640"/>
        </w:tabs>
        <w:autoSpaceDE/>
        <w:ind w:left="43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Denis Hebert, Chair</w:t>
      </w:r>
    </w:p>
    <w:p w:rsidR="00E50406" w:rsidRPr="006A238A" w:rsidRDefault="00E50406" w:rsidP="00E50406">
      <w:pPr>
        <w:widowControl/>
        <w:tabs>
          <w:tab w:val="left" w:pos="8640"/>
        </w:tabs>
        <w:autoSpaceDE/>
        <w:ind w:left="43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Planning Board</w:t>
      </w:r>
    </w:p>
    <w:sectPr w:rsidR="00E50406" w:rsidRPr="006A238A" w:rsidSect="00E50406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207020704000902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7F7C"/>
    <w:multiLevelType w:val="hybridMultilevel"/>
    <w:tmpl w:val="9F38D9C0"/>
    <w:lvl w:ilvl="0" w:tplc="4BE2806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982DD1"/>
    <w:multiLevelType w:val="hybridMultilevel"/>
    <w:tmpl w:val="25440BD2"/>
    <w:lvl w:ilvl="0" w:tplc="9E9E9FC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027B2D"/>
    <w:multiLevelType w:val="hybridMultilevel"/>
    <w:tmpl w:val="B7D026B6"/>
    <w:lvl w:ilvl="0" w:tplc="98E4FF0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A1D50F8"/>
    <w:multiLevelType w:val="hybridMultilevel"/>
    <w:tmpl w:val="579C5B30"/>
    <w:lvl w:ilvl="0" w:tplc="714CF2D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296674"/>
    <w:multiLevelType w:val="hybridMultilevel"/>
    <w:tmpl w:val="8204426E"/>
    <w:lvl w:ilvl="0" w:tplc="60B43E9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doNotValidateAgainstSchema/>
  <w:doNotDemarcateInvalidXml/>
  <w:compat/>
  <w:rsids>
    <w:rsidRoot w:val="00D56867"/>
    <w:rsid w:val="00062933"/>
    <w:rsid w:val="000C42B4"/>
    <w:rsid w:val="00127801"/>
    <w:rsid w:val="00195679"/>
    <w:rsid w:val="00203545"/>
    <w:rsid w:val="00246CA8"/>
    <w:rsid w:val="002D22A2"/>
    <w:rsid w:val="002F038B"/>
    <w:rsid w:val="003D2D9E"/>
    <w:rsid w:val="004B3AE6"/>
    <w:rsid w:val="004D3A45"/>
    <w:rsid w:val="005507C0"/>
    <w:rsid w:val="005812C5"/>
    <w:rsid w:val="005F6E8D"/>
    <w:rsid w:val="00623468"/>
    <w:rsid w:val="0070165E"/>
    <w:rsid w:val="00791D88"/>
    <w:rsid w:val="008C7635"/>
    <w:rsid w:val="00932DF9"/>
    <w:rsid w:val="00961DFA"/>
    <w:rsid w:val="00C403F1"/>
    <w:rsid w:val="00D56867"/>
    <w:rsid w:val="00DC7F80"/>
    <w:rsid w:val="00E50406"/>
    <w:rsid w:val="00E67C64"/>
    <w:rsid w:val="00EB3462"/>
    <w:rsid w:val="00F02B0F"/>
    <w:rsid w:val="00F818A8"/>
    <w:rsid w:val="00FC7CD4"/>
    <w:rsid w:val="00FF4DAD"/>
  </w:rsids>
  <m:mathPr>
    <m:mathFont m:val="Times New RomanT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03F1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WW8Num4z0">
    <w:name w:val="WW8Num4z0"/>
    <w:rsid w:val="00C403F1"/>
    <w:rPr>
      <w:b/>
    </w:rPr>
  </w:style>
  <w:style w:type="character" w:customStyle="1" w:styleId="WW8Num5z0">
    <w:name w:val="WW8Num5z0"/>
    <w:rsid w:val="00C403F1"/>
    <w:rPr>
      <w:b/>
    </w:rPr>
  </w:style>
  <w:style w:type="character" w:customStyle="1" w:styleId="WW8Num9z0">
    <w:name w:val="WW8Num9z0"/>
    <w:rsid w:val="00C403F1"/>
    <w:rPr>
      <w:color w:val="000000"/>
    </w:rPr>
  </w:style>
  <w:style w:type="character" w:customStyle="1" w:styleId="WW8Num11z0">
    <w:name w:val="WW8Num11z0"/>
    <w:rsid w:val="00C403F1"/>
    <w:rPr>
      <w:b/>
    </w:rPr>
  </w:style>
  <w:style w:type="character" w:styleId="Hyperlink">
    <w:name w:val="Hyperlink"/>
    <w:basedOn w:val="DefaultParagraphFont"/>
    <w:rsid w:val="00C403F1"/>
    <w:rPr>
      <w:rFonts w:cs="Times New Roman"/>
      <w:color w:val="0000FF"/>
      <w:u w:val="single"/>
    </w:rPr>
  </w:style>
  <w:style w:type="character" w:customStyle="1" w:styleId="HeaderChar">
    <w:name w:val="Header Char"/>
    <w:basedOn w:val="DefaultParagraphFont"/>
    <w:rsid w:val="00C403F1"/>
    <w:rPr>
      <w:sz w:val="24"/>
      <w:szCs w:val="24"/>
    </w:rPr>
  </w:style>
  <w:style w:type="character" w:customStyle="1" w:styleId="FooterChar">
    <w:name w:val="Footer Char"/>
    <w:basedOn w:val="DefaultParagraphFont"/>
    <w:rsid w:val="00C403F1"/>
    <w:rPr>
      <w:sz w:val="24"/>
      <w:szCs w:val="24"/>
    </w:rPr>
  </w:style>
  <w:style w:type="paragraph" w:customStyle="1" w:styleId="Heading">
    <w:name w:val="Heading"/>
    <w:basedOn w:val="Normal"/>
    <w:next w:val="BodyText"/>
    <w:rsid w:val="00C403F1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rsid w:val="00C403F1"/>
    <w:pPr>
      <w:spacing w:after="120"/>
    </w:pPr>
  </w:style>
  <w:style w:type="paragraph" w:styleId="List">
    <w:name w:val="List"/>
    <w:basedOn w:val="BodyText"/>
    <w:rsid w:val="00C403F1"/>
  </w:style>
  <w:style w:type="paragraph" w:styleId="Caption">
    <w:name w:val="caption"/>
    <w:basedOn w:val="Normal"/>
    <w:qFormat/>
    <w:rsid w:val="00C403F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C403F1"/>
    <w:pPr>
      <w:suppressLineNumbers/>
    </w:pPr>
  </w:style>
  <w:style w:type="paragraph" w:styleId="BalloonText">
    <w:name w:val="Balloon Text"/>
    <w:basedOn w:val="Normal"/>
    <w:rsid w:val="00C403F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rsid w:val="00C403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03F1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D124B2"/>
    <w:pPr>
      <w:widowControl/>
      <w:suppressAutoHyphens w:val="0"/>
      <w:autoSpaceDE/>
      <w:spacing w:beforeLines="1"/>
    </w:pPr>
    <w:rPr>
      <w:rFonts w:ascii="Times" w:hAnsi="Times"/>
      <w:sz w:val="20"/>
      <w:szCs w:val="20"/>
      <w:lang w:eastAsia="en-US"/>
    </w:rPr>
  </w:style>
  <w:style w:type="paragraph" w:styleId="ListParagraph">
    <w:name w:val="List Paragraph"/>
    <w:basedOn w:val="Normal"/>
    <w:rsid w:val="00246C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0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639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Newington Planning Board</vt:lpstr>
    </vt:vector>
  </TitlesOfParts>
  <Company>NMCI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Newington Planning Board</dc:title>
  <dc:subject/>
  <dc:creator>Tom Morgan</dc:creator>
  <cp:keywords/>
  <cp:lastModifiedBy>Tom Morgan</cp:lastModifiedBy>
  <cp:revision>7</cp:revision>
  <cp:lastPrinted>2014-10-20T22:20:00Z</cp:lastPrinted>
  <dcterms:created xsi:type="dcterms:W3CDTF">2014-12-17T14:22:00Z</dcterms:created>
  <dcterms:modified xsi:type="dcterms:W3CDTF">2015-01-08T22:04:00Z</dcterms:modified>
</cp:coreProperties>
</file>